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6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55810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760" w:firstLineChars="4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7EDC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760" w:firstLineChars="4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社会组织诚信自律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2192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1CBB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为推进社会信用体系建设，加强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诚信自律，建立诚信经营长效机制，我单位公开向社会承诺：</w:t>
      </w:r>
    </w:p>
    <w:p w14:paraId="755C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一、依法办理登记，在办理社会组织各项业务时提供资料均合法、真实、准确、有效,及时办理变更登记及机构设置备案，按章程规定换届、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召开会员（代表）大会、理事会。</w:t>
      </w:r>
    </w:p>
    <w:p w14:paraId="4E6E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觉接受登记管理机关和业务主管单位的指导和监督管理，按时参加年度报告检查，主动向登记管理机关提交联系方式、决策机构成员、银行开户、印章样式等备案信息及变动情况，及时向登记管理机关和相关部门报告重大事项和涉外活动。</w:t>
      </w:r>
    </w:p>
    <w:p w14:paraId="25DB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完善法人治理机构，建立健全以章程为核心的民主议事机制、决策机制和运行机制，以及自我约束、自我发展、自我服务的自律机制,不超出章程规定的业务范围开展活动。坚持遵循公平、公正、公开和非营利原则，执行《民间非营利组织会计制度》，保证会计资料合法、真实、准确、完整。</w:t>
      </w:r>
    </w:p>
    <w:p w14:paraId="6DB31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、根据行业发展需要和会员需求，积极为会员服务，保障会员的合法权益，维护行业的正当竞争秩序，促进行业健康有序发展，践行“服务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国家大局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社会关切</w:t>
      </w:r>
      <w:r>
        <w:rPr>
          <w:rFonts w:hint="eastAsia" w:ascii="仿宋_GB2312" w:hAnsi="仿宋_GB2312" w:eastAsia="仿宋_GB2312" w:cs="仿宋_GB2312"/>
          <w:sz w:val="32"/>
          <w:szCs w:val="32"/>
        </w:rPr>
        <w:t>、服务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群众需求、服务行业发展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”宗旨。</w:t>
      </w:r>
    </w:p>
    <w:p w14:paraId="2F1DD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不强制入会并以此目的收取会费；不利用政府名义或政府委托事项为由设立收费项目、提高收费标准；不强制会员付费参加各类会议、培训、展览、评比、达标、表彰活动等；不强制会员赞助、捐赠、订购有关产品或刊物；不以担任理事、负责人为名收取会费以外的费用；不搞非法集资活动。</w:t>
      </w:r>
    </w:p>
    <w:p w14:paraId="5920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主动公开登记证书、章程、组织机构设置、负责人、理事会成员名单以及重大活动情况、财务收支情况、接受捐赠和资助情况、年度工作报告等信息，增加透明度和公信力。</w:t>
      </w:r>
    </w:p>
    <w:p w14:paraId="38D8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七、自觉参加各类公益活动，自觉接受社会各界的监督。积极履行社会责任，诚实守信，公平公正，不损害国家、集体和个人利益。</w:t>
      </w:r>
    </w:p>
    <w:p w14:paraId="02F95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554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220B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承诺单位（加盖公章）</w:t>
      </w:r>
    </w:p>
    <w:p w14:paraId="6BA89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 w14:paraId="70061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67B823F"/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ZWZhMmUwZjhiZWRkZWY4Nzg3NmQwYjMyNTE5MzgifQ=="/>
  </w:docVars>
  <w:rsids>
    <w:rsidRoot w:val="75BA5361"/>
    <w:rsid w:val="1C00520B"/>
    <w:rsid w:val="1DF06E34"/>
    <w:rsid w:val="360B3D8F"/>
    <w:rsid w:val="3F397A0D"/>
    <w:rsid w:val="42E17DCD"/>
    <w:rsid w:val="582C5F09"/>
    <w:rsid w:val="66222701"/>
    <w:rsid w:val="6AAB308B"/>
    <w:rsid w:val="75B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715</Characters>
  <Lines>0</Lines>
  <Paragraphs>0</Paragraphs>
  <TotalTime>18</TotalTime>
  <ScaleCrop>false</ScaleCrop>
  <LinksUpToDate>false</LinksUpToDate>
  <CharactersWithSpaces>803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2025-03-20T06:47:00Z</dcterms:created>
  <dc:creator>Administrator</dc:creator>
  <cp:lastModifiedBy>haiche</cp:lastModifiedBy>
  <cp:lastPrinted>2026-03-06T09:45:07Z</cp:lastPrinted>
  <dcterms:modified xsi:type="dcterms:W3CDTF">2026-03-06T09:49:45Z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E0AA92A50C75438081BADB35DE39BD5D_11</vt:lpwstr>
  </property>
  <property fmtid="{D5CDD505-2E9C-101B-9397-08002B2CF9AE}" pid="4" name="KSOTemplateDocerSaveRecord">
    <vt:lpwstr>eyJoZGlkIjoiYjdiZWZhMmUwZjhiZWRkZWY4Nzg3NmQwYjMyNTE5MzgiLCJ1c2VySWQiOiIyODA4OTMwODcifQ==</vt:lpwstr>
  </property>
</Properties>
</file>